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AEC" w:rsidRDefault="00625AEC" w:rsidP="00625AEC">
      <w:pPr>
        <w:jc w:val="center"/>
        <w:rPr>
          <w:u w:val="single"/>
        </w:rPr>
      </w:pPr>
      <w:r>
        <w:rPr>
          <w:u w:val="single"/>
        </w:rPr>
        <w:t>PER GLI OPERATORI ECONOMICI</w:t>
      </w:r>
    </w:p>
    <w:p w:rsidR="00625AEC" w:rsidRPr="00876A2F" w:rsidRDefault="00625AEC" w:rsidP="00625AEC">
      <w:pPr>
        <w:jc w:val="center"/>
        <w:rPr>
          <w:u w:val="single"/>
        </w:rPr>
      </w:pPr>
    </w:p>
    <w:p w:rsidR="00625AEC" w:rsidRPr="005870AD" w:rsidRDefault="00625AEC" w:rsidP="00625AEC">
      <w:pPr>
        <w:jc w:val="center"/>
        <w:rPr>
          <w:b/>
          <w:bCs/>
        </w:rPr>
      </w:pPr>
      <w:r w:rsidRPr="005870AD">
        <w:rPr>
          <w:b/>
          <w:bCs/>
        </w:rPr>
        <w:t xml:space="preserve">ALLEGATO </w:t>
      </w:r>
      <w:r>
        <w:rPr>
          <w:b/>
          <w:bCs/>
        </w:rPr>
        <w:t>b</w:t>
      </w:r>
      <w:r w:rsidRPr="005870AD">
        <w:rPr>
          <w:b/>
          <w:bCs/>
        </w:rPr>
        <w:t>) “</w:t>
      </w:r>
      <w:r w:rsidR="00971C16">
        <w:rPr>
          <w:b/>
          <w:bCs/>
        </w:rPr>
        <w:t>Istruzioni compilazione Modello DGUE</w:t>
      </w:r>
      <w:r w:rsidRPr="005870AD">
        <w:rPr>
          <w:b/>
          <w:bCs/>
        </w:rPr>
        <w:t>”</w:t>
      </w:r>
      <w:r w:rsidR="006B4FFC">
        <w:rPr>
          <w:b/>
          <w:bCs/>
        </w:rPr>
        <w:t xml:space="preserve"> </w:t>
      </w:r>
      <w:proofErr w:type="spellStart"/>
      <w:r w:rsidR="006B4FFC">
        <w:rPr>
          <w:b/>
          <w:bCs/>
        </w:rPr>
        <w:t>RdO</w:t>
      </w:r>
      <w:proofErr w:type="spellEnd"/>
      <w:r w:rsidR="006B4FFC">
        <w:rPr>
          <w:b/>
          <w:bCs/>
        </w:rPr>
        <w:t xml:space="preserve"> n. 2304701</w:t>
      </w:r>
    </w:p>
    <w:p w:rsidR="00625AEC" w:rsidRPr="004F252F" w:rsidRDefault="00625AEC" w:rsidP="00625AEC">
      <w:pPr>
        <w:jc w:val="center"/>
        <w:rPr>
          <w:b/>
          <w:bCs/>
          <w:highlight w:val="yellow"/>
        </w:rPr>
      </w:pPr>
    </w:p>
    <w:p w:rsidR="00625AEC" w:rsidRPr="004F252F" w:rsidRDefault="00625AEC" w:rsidP="00625AEC">
      <w:pPr>
        <w:jc w:val="center"/>
        <w:rPr>
          <w:b/>
          <w:bCs/>
          <w:highlight w:val="yellow"/>
        </w:rPr>
      </w:pPr>
      <w:r w:rsidRPr="00F96C01">
        <w:rPr>
          <w:sz w:val="22"/>
          <w:szCs w:val="22"/>
        </w:rPr>
        <w:t>PON Programma Operativo nazionale 2014IT05M2OP001 “per la scuola-competenze e ambienti per l’apprendimento” - Asse II - Infrastrutture per l’istruzione – Fondo Europeo di Sviluppo Regionale (FESR) - Obiettivo specifico – 10.8 – “Diffusione della società della conoscenza nel mondo della scuola e della formazione e adozione di approcci didattici innovativi” – Azione 10.8.1 Interventi infrastrutturali per l’innovazione tecnologica, laboratori di settore e per l’apprendimento delle competenze chiave</w:t>
      </w:r>
      <w:r>
        <w:rPr>
          <w:sz w:val="22"/>
          <w:szCs w:val="22"/>
        </w:rPr>
        <w:t>.</w:t>
      </w:r>
    </w:p>
    <w:p w:rsidR="00625AEC" w:rsidRPr="00F96C01" w:rsidRDefault="00625AEC" w:rsidP="00625AEC">
      <w:pPr>
        <w:spacing w:line="276" w:lineRule="auto"/>
        <w:ind w:left="1276" w:hanging="1276"/>
        <w:jc w:val="center"/>
        <w:rPr>
          <w:sz w:val="22"/>
          <w:szCs w:val="22"/>
        </w:rPr>
      </w:pPr>
      <w:r w:rsidRPr="00F96C01">
        <w:rPr>
          <w:i/>
          <w:sz w:val="22"/>
          <w:szCs w:val="22"/>
        </w:rPr>
        <w:t>“</w:t>
      </w:r>
      <w:r w:rsidRPr="00F96C01">
        <w:rPr>
          <w:sz w:val="22"/>
          <w:szCs w:val="22"/>
        </w:rPr>
        <w:t xml:space="preserve">Laboratori </w:t>
      </w:r>
      <w:r>
        <w:rPr>
          <w:sz w:val="22"/>
          <w:szCs w:val="22"/>
        </w:rPr>
        <w:t>professionalizzanti</w:t>
      </w:r>
      <w:r w:rsidRPr="00F96C01">
        <w:rPr>
          <w:sz w:val="22"/>
          <w:szCs w:val="22"/>
        </w:rPr>
        <w:t>”</w:t>
      </w:r>
    </w:p>
    <w:p w:rsidR="00625AEC" w:rsidRPr="00F96C01" w:rsidRDefault="00625AEC" w:rsidP="00625AEC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F96C01">
        <w:rPr>
          <w:b/>
          <w:sz w:val="22"/>
          <w:szCs w:val="22"/>
        </w:rPr>
        <w:t>10.8.1.B</w:t>
      </w:r>
      <w:r>
        <w:rPr>
          <w:b/>
          <w:sz w:val="22"/>
          <w:szCs w:val="22"/>
        </w:rPr>
        <w:t>2</w:t>
      </w:r>
      <w:r w:rsidRPr="00F96C01">
        <w:rPr>
          <w:b/>
          <w:sz w:val="22"/>
          <w:szCs w:val="22"/>
        </w:rPr>
        <w:t>-FESRPON-PU-2018-</w:t>
      </w:r>
      <w:r>
        <w:rPr>
          <w:b/>
          <w:sz w:val="22"/>
          <w:szCs w:val="22"/>
        </w:rPr>
        <w:t xml:space="preserve">43 </w:t>
      </w:r>
      <w:r w:rsidRPr="00F96C01">
        <w:rPr>
          <w:b/>
          <w:sz w:val="22"/>
          <w:szCs w:val="22"/>
        </w:rPr>
        <w:t xml:space="preserve">– </w:t>
      </w:r>
      <w:r>
        <w:rPr>
          <w:b/>
          <w:sz w:val="22"/>
          <w:szCs w:val="22"/>
        </w:rPr>
        <w:t>Parte informatica</w:t>
      </w:r>
    </w:p>
    <w:p w:rsidR="00625AEC" w:rsidRPr="00F96C01" w:rsidRDefault="00625AEC" w:rsidP="00625AEC">
      <w:pPr>
        <w:pStyle w:val="Default"/>
        <w:jc w:val="both"/>
        <w:rPr>
          <w:b/>
          <w:sz w:val="22"/>
          <w:szCs w:val="22"/>
        </w:rPr>
      </w:pPr>
      <w:r w:rsidRPr="00F96C01">
        <w:rPr>
          <w:sz w:val="22"/>
          <w:szCs w:val="22"/>
        </w:rPr>
        <w:t>CUP</w:t>
      </w:r>
      <w:r w:rsidRPr="00F96C01">
        <w:rPr>
          <w:bCs/>
          <w:iCs/>
          <w:sz w:val="22"/>
          <w:szCs w:val="22"/>
        </w:rPr>
        <w:t xml:space="preserve"> </w:t>
      </w:r>
      <w:r w:rsidRPr="00F96C01">
        <w:rPr>
          <w:b/>
          <w:sz w:val="22"/>
          <w:szCs w:val="22"/>
        </w:rPr>
        <w:t xml:space="preserve">E78G18000130007 </w:t>
      </w:r>
    </w:p>
    <w:p w:rsidR="00625AEC" w:rsidRPr="00F96C01" w:rsidRDefault="00625AEC" w:rsidP="00625AEC">
      <w:pPr>
        <w:pStyle w:val="Default"/>
        <w:jc w:val="both"/>
        <w:rPr>
          <w:b/>
          <w:sz w:val="22"/>
          <w:szCs w:val="22"/>
        </w:rPr>
      </w:pPr>
      <w:r w:rsidRPr="00F96C01">
        <w:rPr>
          <w:sz w:val="22"/>
          <w:szCs w:val="22"/>
        </w:rPr>
        <w:t xml:space="preserve">CIG </w:t>
      </w:r>
      <w:r w:rsidR="008D3A58">
        <w:rPr>
          <w:b/>
          <w:sz w:val="22"/>
          <w:szCs w:val="22"/>
        </w:rPr>
        <w:t>7895649FA9</w:t>
      </w:r>
    </w:p>
    <w:p w:rsidR="00625AEC" w:rsidRDefault="00625AEC" w:rsidP="00625AEC"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ISTRUZIONI</w:t>
      </w:r>
    </w:p>
    <w:p w:rsidR="00625AEC" w:rsidRPr="00AB665B" w:rsidRDefault="00625AEC" w:rsidP="005B23DE">
      <w:pPr>
        <w:pStyle w:val="NormaleWeb"/>
        <w:shd w:val="clear" w:color="auto" w:fill="FFFFFF"/>
        <w:spacing w:before="0" w:beforeAutospacing="0" w:after="0"/>
        <w:jc w:val="both"/>
        <w:rPr>
          <w:rFonts w:ascii="Open Sans" w:hAnsi="Open Sans"/>
          <w:color w:val="222222"/>
        </w:rPr>
      </w:pPr>
      <w:r>
        <w:rPr>
          <w:rFonts w:ascii="Open Sans" w:hAnsi="Open Sans"/>
          <w:color w:val="222222"/>
        </w:rPr>
        <w:t xml:space="preserve">Le dichiarazioni devono </w:t>
      </w:r>
      <w:r w:rsidR="005B23DE">
        <w:rPr>
          <w:rFonts w:ascii="Open Sans" w:hAnsi="Open Sans"/>
          <w:color w:val="222222"/>
        </w:rPr>
        <w:t>e</w:t>
      </w:r>
      <w:r>
        <w:rPr>
          <w:rFonts w:ascii="Open Sans" w:hAnsi="Open Sans"/>
          <w:color w:val="222222"/>
        </w:rPr>
        <w:t>ssere</w:t>
      </w:r>
      <w:r w:rsidR="005B23DE">
        <w:rPr>
          <w:rFonts w:ascii="Open Sans" w:hAnsi="Open Sans"/>
          <w:color w:val="222222"/>
        </w:rPr>
        <w:t xml:space="preserve"> </w:t>
      </w:r>
      <w:r>
        <w:rPr>
          <w:rFonts w:ascii="Open Sans" w:hAnsi="Open Sans"/>
          <w:color w:val="222222"/>
        </w:rPr>
        <w:t>rese attraverso la compilazione del </w:t>
      </w:r>
      <w:proofErr w:type="spellStart"/>
      <w:r>
        <w:rPr>
          <w:rStyle w:val="Enfasigrassetto"/>
          <w:rFonts w:ascii="Open Sans" w:hAnsi="Open Sans"/>
          <w:color w:val="222222"/>
        </w:rPr>
        <w:t>D.G.U.E</w:t>
      </w:r>
      <w:r>
        <w:rPr>
          <w:rStyle w:val="AcronimoHTML"/>
          <w:rFonts w:ascii="Open Sans" w:hAnsi="Open Sans"/>
          <w:color w:val="222222"/>
        </w:rPr>
        <w:t>.</w:t>
      </w:r>
      <w:proofErr w:type="spellEnd"/>
      <w:r>
        <w:rPr>
          <w:rFonts w:ascii="Open Sans" w:hAnsi="Open Sans"/>
          <w:color w:val="222222"/>
        </w:rPr>
        <w:t> messo a disposizione dalla Commissione Europea di cui ci si avvale per la semplifi</w:t>
      </w:r>
      <w:r w:rsidR="00AB665B">
        <w:rPr>
          <w:rFonts w:ascii="Open Sans" w:hAnsi="Open Sans"/>
          <w:color w:val="222222"/>
        </w:rPr>
        <w:t>cazione delle procedure di gara:</w:t>
      </w:r>
    </w:p>
    <w:p w:rsidR="00625AEC" w:rsidRDefault="00625AEC" w:rsidP="00AB665B">
      <w:p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Open Sans" w:hAnsi="Open Sans"/>
          <w:color w:val="222222"/>
          <w:sz w:val="22"/>
          <w:szCs w:val="22"/>
        </w:rPr>
      </w:pPr>
      <w:r w:rsidRPr="004D59AF">
        <w:rPr>
          <w:rFonts w:ascii="Open Sans" w:hAnsi="Open Sans"/>
          <w:b/>
          <w:color w:val="222222"/>
          <w:sz w:val="22"/>
          <w:szCs w:val="22"/>
        </w:rPr>
        <w:t>1.</w:t>
      </w:r>
      <w:r>
        <w:rPr>
          <w:rFonts w:ascii="Open Sans" w:hAnsi="Open Sans"/>
          <w:color w:val="222222"/>
          <w:sz w:val="22"/>
          <w:szCs w:val="22"/>
        </w:rPr>
        <w:t xml:space="preserve"> </w:t>
      </w:r>
      <w:r w:rsidR="00AB665B">
        <w:rPr>
          <w:rFonts w:ascii="Open Sans" w:hAnsi="Open Sans"/>
          <w:color w:val="222222"/>
          <w:sz w:val="22"/>
          <w:szCs w:val="22"/>
        </w:rPr>
        <w:t>Sc</w:t>
      </w:r>
      <w:r>
        <w:rPr>
          <w:rFonts w:ascii="Open Sans" w:hAnsi="Open Sans"/>
          <w:color w:val="222222"/>
          <w:sz w:val="22"/>
          <w:szCs w:val="22"/>
        </w:rPr>
        <w:t>aricare la cartella compressa (nel formato .zip) “</w:t>
      </w:r>
      <w:r w:rsidRPr="00C65EE9">
        <w:rPr>
          <w:rFonts w:ascii="Open Sans" w:hAnsi="Open Sans"/>
          <w:b/>
          <w:sz w:val="22"/>
          <w:szCs w:val="22"/>
        </w:rPr>
        <w:t>10</w:t>
      </w:r>
      <w:hyperlink r:id="rId6" w:history="1">
        <w:r w:rsidRPr="00C65EE9">
          <w:rPr>
            <w:b/>
            <w:sz w:val="22"/>
            <w:szCs w:val="22"/>
          </w:rPr>
          <w:t xml:space="preserve">.8.1.B2-FESRPON-PU-2018-43 – Parte </w:t>
        </w:r>
        <w:proofErr w:type="spellStart"/>
        <w:r w:rsidRPr="00C65EE9">
          <w:rPr>
            <w:b/>
            <w:sz w:val="22"/>
            <w:szCs w:val="22"/>
          </w:rPr>
          <w:t>informatica.zip</w:t>
        </w:r>
        <w:proofErr w:type="spellEnd"/>
      </w:hyperlink>
      <w:r>
        <w:rPr>
          <w:rFonts w:ascii="Open Sans" w:hAnsi="Open Sans"/>
          <w:color w:val="222222"/>
          <w:sz w:val="22"/>
          <w:szCs w:val="22"/>
        </w:rPr>
        <w:t>” ed estrarre il file “</w:t>
      </w:r>
      <w:proofErr w:type="spellStart"/>
      <w:r w:rsidR="00BD695B" w:rsidRPr="00BD695B">
        <w:rPr>
          <w:rStyle w:val="Enfasigrassetto"/>
          <w:rFonts w:ascii="Open Sans" w:hAnsi="Open Sans"/>
          <w:color w:val="222222"/>
          <w:sz w:val="22"/>
          <w:szCs w:val="22"/>
        </w:rPr>
        <w:t>espd-request.xml</w:t>
      </w:r>
      <w:proofErr w:type="spellEnd"/>
      <w:r>
        <w:rPr>
          <w:rFonts w:ascii="Open Sans" w:hAnsi="Open Sans"/>
          <w:color w:val="222222"/>
          <w:sz w:val="22"/>
          <w:szCs w:val="22"/>
        </w:rPr>
        <w:t>”.</w:t>
      </w:r>
    </w:p>
    <w:p w:rsidR="00F91AA6" w:rsidRDefault="00625AEC" w:rsidP="00AB665B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4D59AF">
        <w:rPr>
          <w:rFonts w:ascii="Open Sans" w:hAnsi="Open Sans"/>
          <w:b/>
          <w:color w:val="222222"/>
          <w:sz w:val="22"/>
          <w:szCs w:val="22"/>
        </w:rPr>
        <w:t>2.</w:t>
      </w:r>
      <w:r w:rsidR="00AB665B">
        <w:rPr>
          <w:rFonts w:ascii="Open Sans" w:hAnsi="Open Sans"/>
          <w:color w:val="222222"/>
          <w:sz w:val="22"/>
          <w:szCs w:val="22"/>
        </w:rPr>
        <w:t xml:space="preserve"> A</w:t>
      </w:r>
      <w:r>
        <w:rPr>
          <w:rFonts w:ascii="Open Sans" w:hAnsi="Open Sans"/>
          <w:color w:val="222222"/>
          <w:sz w:val="22"/>
          <w:szCs w:val="22"/>
        </w:rPr>
        <w:t xml:space="preserve">prire il </w:t>
      </w:r>
      <w:r w:rsidRPr="004D59AF">
        <w:rPr>
          <w:rFonts w:ascii="Open Sans" w:hAnsi="Open Sans"/>
          <w:sz w:val="22"/>
          <w:szCs w:val="22"/>
        </w:rPr>
        <w:t>link</w:t>
      </w:r>
      <w:r w:rsidRPr="004D59AF">
        <w:rPr>
          <w:rStyle w:val="Enfasigrassetto"/>
          <w:rFonts w:ascii="Open Sans" w:hAnsi="Open Sans"/>
          <w:sz w:val="22"/>
          <w:szCs w:val="22"/>
        </w:rPr>
        <w:t> </w:t>
      </w:r>
      <w:hyperlink r:id="rId7" w:history="1">
        <w:r w:rsidR="00F91AA6" w:rsidRPr="00E26FCD">
          <w:rPr>
            <w:rStyle w:val="Collegamentoipertestuale"/>
          </w:rPr>
          <w:t>https://webgate.acceptance.ec.europa.eu/espd/filter?lang=it</w:t>
        </w:r>
      </w:hyperlink>
    </w:p>
    <w:p w:rsidR="00625AEC" w:rsidRDefault="00625AEC" w:rsidP="00AB665B">
      <w:pPr>
        <w:autoSpaceDE w:val="0"/>
        <w:autoSpaceDN w:val="0"/>
        <w:adjustRightInd w:val="0"/>
        <w:spacing w:line="276" w:lineRule="auto"/>
        <w:ind w:left="284" w:hanging="28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3. </w:t>
      </w:r>
      <w:r w:rsidR="00AB665B">
        <w:rPr>
          <w:rFonts w:ascii="Open Sans" w:hAnsi="Open Sans"/>
          <w:color w:val="222222"/>
          <w:sz w:val="22"/>
          <w:szCs w:val="22"/>
        </w:rPr>
        <w:t xml:space="preserve"> A</w:t>
      </w:r>
      <w:r>
        <w:rPr>
          <w:rFonts w:ascii="Open Sans" w:hAnsi="Open Sans"/>
          <w:color w:val="222222"/>
          <w:sz w:val="22"/>
          <w:szCs w:val="22"/>
        </w:rPr>
        <w:t>lla voce “</w:t>
      </w:r>
      <w:r>
        <w:rPr>
          <w:rStyle w:val="Enfasigrassetto"/>
          <w:rFonts w:ascii="Open Sans" w:hAnsi="Open Sans"/>
          <w:color w:val="222222"/>
          <w:sz w:val="22"/>
          <w:szCs w:val="22"/>
        </w:rPr>
        <w:t>Chi è a compilare il </w:t>
      </w:r>
      <w:proofErr w:type="spellStart"/>
      <w:r>
        <w:rPr>
          <w:rStyle w:val="AcronimoHTML"/>
          <w:rFonts w:ascii="Open Sans" w:hAnsi="Open Sans"/>
          <w:b/>
          <w:bCs/>
          <w:color w:val="222222"/>
          <w:sz w:val="22"/>
          <w:szCs w:val="22"/>
        </w:rPr>
        <w:t>D.G.U.E.</w:t>
      </w:r>
      <w:proofErr w:type="spellEnd"/>
      <w:r>
        <w:rPr>
          <w:rFonts w:ascii="Open Sans" w:hAnsi="Open Sans"/>
          <w:color w:val="222222"/>
          <w:sz w:val="22"/>
          <w:szCs w:val="22"/>
        </w:rPr>
        <w:t>” selezionare “</w:t>
      </w:r>
      <w:r>
        <w:rPr>
          <w:rStyle w:val="Enfasigrassetto"/>
          <w:rFonts w:ascii="Open Sans" w:hAnsi="Open Sans"/>
          <w:color w:val="222222"/>
          <w:sz w:val="22"/>
          <w:szCs w:val="22"/>
        </w:rPr>
        <w:t>Sono un operatore economico</w:t>
      </w:r>
      <w:r>
        <w:rPr>
          <w:rFonts w:ascii="Open Sans" w:hAnsi="Open Sans"/>
          <w:color w:val="222222"/>
          <w:sz w:val="22"/>
          <w:szCs w:val="22"/>
        </w:rPr>
        <w:t>” alla voce “</w:t>
      </w:r>
      <w:r>
        <w:rPr>
          <w:rStyle w:val="Enfasigrassetto"/>
          <w:rFonts w:ascii="Open Sans" w:hAnsi="Open Sans"/>
          <w:color w:val="222222"/>
          <w:sz w:val="22"/>
          <w:szCs w:val="22"/>
        </w:rPr>
        <w:t>Che operazione si vuole eseguire</w:t>
      </w:r>
      <w:r w:rsidR="00AB665B">
        <w:rPr>
          <w:rFonts w:ascii="Open Sans" w:hAnsi="Open Sans"/>
          <w:color w:val="222222"/>
          <w:sz w:val="22"/>
          <w:szCs w:val="22"/>
        </w:rPr>
        <w:t xml:space="preserve">” selezionare </w:t>
      </w:r>
      <w:r>
        <w:rPr>
          <w:rFonts w:ascii="Open Sans" w:hAnsi="Open Sans"/>
          <w:color w:val="222222"/>
          <w:sz w:val="22"/>
          <w:szCs w:val="22"/>
        </w:rPr>
        <w:t>“</w:t>
      </w:r>
      <w:r>
        <w:rPr>
          <w:rStyle w:val="Enfasigrassetto"/>
          <w:rFonts w:ascii="Open Sans" w:hAnsi="Open Sans"/>
          <w:color w:val="222222"/>
          <w:sz w:val="22"/>
          <w:szCs w:val="22"/>
        </w:rPr>
        <w:t>Importare</w:t>
      </w:r>
      <w:r w:rsidR="00AB665B">
        <w:rPr>
          <w:rStyle w:val="Enfasigrassetto"/>
          <w:rFonts w:ascii="Open Sans" w:hAnsi="Open Sans"/>
          <w:color w:val="222222"/>
          <w:sz w:val="22"/>
          <w:szCs w:val="22"/>
        </w:rPr>
        <w:t xml:space="preserve"> </w:t>
      </w:r>
      <w:r>
        <w:rPr>
          <w:rStyle w:val="Enfasigrassetto"/>
          <w:rFonts w:ascii="Open Sans" w:hAnsi="Open Sans"/>
          <w:color w:val="222222"/>
          <w:sz w:val="22"/>
          <w:szCs w:val="22"/>
        </w:rPr>
        <w:t>un </w:t>
      </w:r>
      <w:proofErr w:type="spellStart"/>
      <w:r>
        <w:rPr>
          <w:rStyle w:val="AcronimoHTML"/>
          <w:rFonts w:ascii="Open Sans" w:hAnsi="Open Sans"/>
          <w:b/>
          <w:bCs/>
          <w:color w:val="222222"/>
          <w:sz w:val="22"/>
          <w:szCs w:val="22"/>
        </w:rPr>
        <w:t>D.G.U.E.</w:t>
      </w:r>
      <w:proofErr w:type="spellEnd"/>
      <w:r>
        <w:rPr>
          <w:rFonts w:ascii="Open Sans" w:hAnsi="Open Sans"/>
          <w:color w:val="222222"/>
          <w:sz w:val="22"/>
          <w:szCs w:val="22"/>
        </w:rPr>
        <w:t>” e caricare il file</w:t>
      </w:r>
      <w:r>
        <w:rPr>
          <w:rFonts w:ascii="Open Sans" w:hAnsi="Open Sans"/>
          <w:color w:val="222222"/>
          <w:sz w:val="22"/>
          <w:szCs w:val="22"/>
        </w:rPr>
        <w:br/>
        <w:t>“</w:t>
      </w:r>
      <w:proofErr w:type="spellStart"/>
      <w:r w:rsidR="003C543A" w:rsidRPr="003C543A">
        <w:rPr>
          <w:rStyle w:val="Enfasigrassetto"/>
          <w:rFonts w:ascii="Open Sans" w:hAnsi="Open Sans"/>
          <w:color w:val="222222"/>
          <w:sz w:val="22"/>
          <w:szCs w:val="22"/>
        </w:rPr>
        <w:t>espd-request.xml</w:t>
      </w:r>
      <w:proofErr w:type="spellEnd"/>
      <w:r>
        <w:rPr>
          <w:rStyle w:val="Enfasigrassetto"/>
          <w:rFonts w:ascii="Open Sans" w:hAnsi="Open Sans"/>
          <w:color w:val="222222"/>
          <w:sz w:val="22"/>
          <w:szCs w:val="22"/>
        </w:rPr>
        <w:t>” </w:t>
      </w:r>
      <w:r>
        <w:rPr>
          <w:rFonts w:ascii="Open Sans" w:hAnsi="Open Sans"/>
          <w:color w:val="222222"/>
          <w:sz w:val="22"/>
          <w:szCs w:val="22"/>
        </w:rPr>
        <w:t>scaricato al punto 1;</w:t>
      </w:r>
    </w:p>
    <w:p w:rsidR="00625AEC" w:rsidRDefault="00625AEC" w:rsidP="00AB665B">
      <w:p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Open Sans" w:hAnsi="Open Sans"/>
          <w:color w:val="222222"/>
          <w:sz w:val="22"/>
          <w:szCs w:val="22"/>
        </w:rPr>
      </w:pPr>
      <w:r>
        <w:rPr>
          <w:b/>
          <w:sz w:val="22"/>
          <w:szCs w:val="22"/>
        </w:rPr>
        <w:t xml:space="preserve">4. </w:t>
      </w:r>
      <w:r>
        <w:rPr>
          <w:rFonts w:ascii="Open Sans" w:hAnsi="Open Sans"/>
          <w:color w:val="222222"/>
          <w:sz w:val="22"/>
          <w:szCs w:val="22"/>
        </w:rPr>
        <w:t>iniziare la compilazione del modello selezionando lo “</w:t>
      </w:r>
      <w:r>
        <w:rPr>
          <w:rStyle w:val="Enfasigrassetto"/>
          <w:rFonts w:ascii="Open Sans" w:hAnsi="Open Sans"/>
          <w:color w:val="222222"/>
          <w:sz w:val="22"/>
          <w:szCs w:val="22"/>
        </w:rPr>
        <w:t>Stato</w:t>
      </w:r>
      <w:r>
        <w:rPr>
          <w:rFonts w:ascii="Open Sans" w:hAnsi="Open Sans"/>
          <w:color w:val="222222"/>
          <w:sz w:val="22"/>
          <w:szCs w:val="22"/>
        </w:rPr>
        <w:t>” dal menù a tendina presente alla voce “</w:t>
      </w:r>
      <w:r>
        <w:rPr>
          <w:rStyle w:val="Enfasigrassetto"/>
          <w:rFonts w:ascii="Open Sans" w:hAnsi="Open Sans"/>
          <w:color w:val="222222"/>
          <w:sz w:val="22"/>
          <w:szCs w:val="22"/>
        </w:rPr>
        <w:t>Dove si trova la Sua Impresa</w:t>
      </w:r>
      <w:r>
        <w:rPr>
          <w:rFonts w:ascii="Open Sans" w:hAnsi="Open Sans"/>
          <w:color w:val="222222"/>
          <w:sz w:val="22"/>
          <w:szCs w:val="22"/>
        </w:rPr>
        <w:t>” e continuare con il pulsante “</w:t>
      </w:r>
      <w:r>
        <w:rPr>
          <w:rStyle w:val="Enfasigrassetto"/>
          <w:rFonts w:ascii="Open Sans" w:hAnsi="Open Sans"/>
          <w:color w:val="222222"/>
          <w:sz w:val="22"/>
          <w:szCs w:val="22"/>
        </w:rPr>
        <w:t>Avanti</w:t>
      </w:r>
      <w:r>
        <w:rPr>
          <w:rFonts w:ascii="Open Sans" w:hAnsi="Open Sans"/>
          <w:color w:val="222222"/>
          <w:sz w:val="22"/>
          <w:szCs w:val="22"/>
        </w:rPr>
        <w:t>”;</w:t>
      </w:r>
    </w:p>
    <w:p w:rsidR="00AB665B" w:rsidRDefault="00625AEC" w:rsidP="00AB665B">
      <w:pPr>
        <w:autoSpaceDE w:val="0"/>
        <w:jc w:val="both"/>
      </w:pPr>
      <w:r>
        <w:rPr>
          <w:b/>
          <w:sz w:val="22"/>
          <w:szCs w:val="22"/>
        </w:rPr>
        <w:t>5.</w:t>
      </w:r>
      <w:r>
        <w:rPr>
          <w:rStyle w:val="Enfasigrassetto"/>
          <w:rFonts w:ascii="Open Sans" w:hAnsi="Open Sans"/>
          <w:color w:val="222222"/>
          <w:sz w:val="22"/>
          <w:szCs w:val="22"/>
        </w:rPr>
        <w:t xml:space="preserve"> </w:t>
      </w:r>
      <w:r w:rsidR="00AB665B">
        <w:rPr>
          <w:b/>
        </w:rPr>
        <w:t xml:space="preserve">Struttura </w:t>
      </w:r>
      <w:r w:rsidR="00AB665B">
        <w:t xml:space="preserve">Il DGUE è articolato in sei parti con relative sezioni: </w:t>
      </w:r>
    </w:p>
    <w:p w:rsidR="00AB665B" w:rsidRPr="00AB665B" w:rsidRDefault="00AB665B" w:rsidP="00AB665B">
      <w:pPr>
        <w:autoSpaceDE w:val="0"/>
        <w:jc w:val="both"/>
        <w:rPr>
          <w:b/>
          <w:bCs/>
          <w:u w:val="single"/>
        </w:rPr>
      </w:pPr>
      <w:r w:rsidRPr="00AB665B">
        <w:rPr>
          <w:u w:val="single"/>
        </w:rPr>
        <w:t>Compilazione a cura della stazione appaltante :</w:t>
      </w:r>
    </w:p>
    <w:p w:rsidR="00AB665B" w:rsidRDefault="00AB665B" w:rsidP="00AB665B">
      <w:pPr>
        <w:autoSpaceDE w:val="0"/>
        <w:jc w:val="both"/>
      </w:pPr>
      <w:r>
        <w:rPr>
          <w:b/>
          <w:bCs/>
        </w:rPr>
        <w:t>Parte I</w:t>
      </w:r>
      <w:r>
        <w:t>. Informazioni sulla procedura di appalto e sull’amministrazione aggiudicatrice</w:t>
      </w:r>
      <w:r w:rsidR="005B23DE">
        <w:t>.</w:t>
      </w:r>
    </w:p>
    <w:p w:rsidR="00AB665B" w:rsidRPr="00AB665B" w:rsidRDefault="00AB665B" w:rsidP="00AB665B">
      <w:pPr>
        <w:autoSpaceDE w:val="0"/>
        <w:jc w:val="both"/>
        <w:rPr>
          <w:b/>
          <w:bCs/>
          <w:u w:val="single"/>
        </w:rPr>
      </w:pPr>
      <w:r w:rsidRPr="00AB665B">
        <w:rPr>
          <w:u w:val="single"/>
        </w:rPr>
        <w:t>Compilazione a cura dell’operatore economico:</w:t>
      </w:r>
    </w:p>
    <w:p w:rsidR="00AB665B" w:rsidRDefault="00AB665B" w:rsidP="00AB665B">
      <w:pPr>
        <w:autoSpaceDE w:val="0"/>
        <w:jc w:val="both"/>
        <w:rPr>
          <w:b/>
          <w:bCs/>
        </w:rPr>
      </w:pPr>
      <w:r>
        <w:rPr>
          <w:b/>
          <w:bCs/>
        </w:rPr>
        <w:t xml:space="preserve">Parte II </w:t>
      </w:r>
      <w:r>
        <w:t>. Informazioni sull’operatore economico e sui propri rappresentanti, sull'eventuale affidamento a capacità di altri soggetti (a fini dell'</w:t>
      </w:r>
      <w:proofErr w:type="spellStart"/>
      <w:r>
        <w:t>avvalimento</w:t>
      </w:r>
      <w:proofErr w:type="spellEnd"/>
      <w:r>
        <w:t>) e sul ricorso al subappalto.</w:t>
      </w:r>
    </w:p>
    <w:p w:rsidR="00AB665B" w:rsidRDefault="00AB665B" w:rsidP="00AB665B">
      <w:pPr>
        <w:autoSpaceDE w:val="0"/>
        <w:jc w:val="both"/>
      </w:pPr>
      <w:r>
        <w:rPr>
          <w:b/>
          <w:bCs/>
        </w:rPr>
        <w:t xml:space="preserve">Parte III </w:t>
      </w:r>
      <w:r>
        <w:t>. Criteri di esclusione:</w:t>
      </w:r>
    </w:p>
    <w:p w:rsidR="00AB665B" w:rsidRDefault="00AB665B" w:rsidP="00AB665B">
      <w:pPr>
        <w:autoSpaceDE w:val="0"/>
        <w:jc w:val="both"/>
      </w:pPr>
      <w:r>
        <w:t>A: Motivi legati a condanne penali</w:t>
      </w:r>
    </w:p>
    <w:p w:rsidR="00AB665B" w:rsidRDefault="00AB665B" w:rsidP="00AB665B">
      <w:pPr>
        <w:autoSpaceDE w:val="0"/>
        <w:jc w:val="both"/>
      </w:pPr>
      <w:r>
        <w:t>B: Motivi legati al pagamento di tasse o imposte o contributi assistenziali o previdenziali</w:t>
      </w:r>
    </w:p>
    <w:p w:rsidR="00AB665B" w:rsidRDefault="00AB665B" w:rsidP="00AB665B">
      <w:pPr>
        <w:autoSpaceDE w:val="0"/>
        <w:jc w:val="both"/>
      </w:pPr>
      <w:r>
        <w:t>C: Motivi legati a insolvenza, conflitto di interessi o gravi illeciti professionali</w:t>
      </w:r>
    </w:p>
    <w:p w:rsidR="00AB665B" w:rsidRDefault="00AB665B" w:rsidP="00AB665B">
      <w:pPr>
        <w:autoSpaceDE w:val="0"/>
        <w:jc w:val="both"/>
        <w:rPr>
          <w:b/>
          <w:bCs/>
        </w:rPr>
      </w:pPr>
      <w:r>
        <w:t>D: Altri motivi di esclusione eventualmente previsti dalla legislazione nazionale dello Stato membro cui appartiene l’amministrazione aggiudicatrice o l’ente aggiudicatore</w:t>
      </w:r>
    </w:p>
    <w:p w:rsidR="00AB665B" w:rsidRDefault="00AB665B" w:rsidP="00AB665B">
      <w:pPr>
        <w:autoSpaceDE w:val="0"/>
        <w:jc w:val="both"/>
      </w:pPr>
      <w:r>
        <w:rPr>
          <w:b/>
          <w:bCs/>
        </w:rPr>
        <w:t xml:space="preserve">Parte IV </w:t>
      </w:r>
      <w:r>
        <w:t>. Criteri di selezione:</w:t>
      </w:r>
    </w:p>
    <w:p w:rsidR="00AB665B" w:rsidRDefault="00AB665B" w:rsidP="00AB665B">
      <w:pPr>
        <w:autoSpaceDE w:val="0"/>
        <w:jc w:val="both"/>
      </w:pPr>
      <w:r>
        <w:t>α Indicazione globale per tutti i criteri di selezione</w:t>
      </w:r>
    </w:p>
    <w:p w:rsidR="00AB665B" w:rsidRDefault="00AB665B" w:rsidP="00AB665B">
      <w:pPr>
        <w:autoSpaceDE w:val="0"/>
        <w:jc w:val="both"/>
      </w:pPr>
      <w:r>
        <w:t>A: Idoneità</w:t>
      </w:r>
    </w:p>
    <w:p w:rsidR="00AB665B" w:rsidRDefault="00AB665B" w:rsidP="00AB665B">
      <w:pPr>
        <w:autoSpaceDE w:val="0"/>
        <w:jc w:val="both"/>
      </w:pPr>
      <w:r>
        <w:t>B: Capacità economica e finanziaria</w:t>
      </w:r>
    </w:p>
    <w:p w:rsidR="00AB665B" w:rsidRDefault="00AB665B" w:rsidP="00AB665B">
      <w:pPr>
        <w:autoSpaceDE w:val="0"/>
        <w:jc w:val="both"/>
      </w:pPr>
      <w:r>
        <w:t>C: Capacità tecniche e professionali</w:t>
      </w:r>
    </w:p>
    <w:p w:rsidR="00AB665B" w:rsidRDefault="00AB665B" w:rsidP="00AB665B">
      <w:pPr>
        <w:autoSpaceDE w:val="0"/>
        <w:jc w:val="both"/>
        <w:rPr>
          <w:b/>
          <w:bCs/>
        </w:rPr>
      </w:pPr>
      <w:r>
        <w:t>D: Sistemi di garanzia della qualità e norme di gestione ambientale</w:t>
      </w:r>
    </w:p>
    <w:p w:rsidR="00AB665B" w:rsidRDefault="00AB665B" w:rsidP="00AB665B">
      <w:pPr>
        <w:autoSpaceDE w:val="0"/>
        <w:jc w:val="both"/>
        <w:rPr>
          <w:b/>
          <w:bCs/>
        </w:rPr>
      </w:pPr>
      <w:r>
        <w:rPr>
          <w:b/>
          <w:bCs/>
        </w:rPr>
        <w:t xml:space="preserve">Parte V </w:t>
      </w:r>
      <w:r>
        <w:t>. Riduzione del numero di candidati qualificati</w:t>
      </w:r>
    </w:p>
    <w:p w:rsidR="00AB665B" w:rsidRDefault="00AB665B" w:rsidP="00AB665B">
      <w:pPr>
        <w:jc w:val="both"/>
        <w:rPr>
          <w:b/>
          <w:bCs/>
        </w:rPr>
      </w:pPr>
      <w:r>
        <w:rPr>
          <w:b/>
          <w:bCs/>
        </w:rPr>
        <w:t xml:space="preserve">Parte </w:t>
      </w:r>
      <w:proofErr w:type="spellStart"/>
      <w:r>
        <w:rPr>
          <w:b/>
          <w:bCs/>
        </w:rPr>
        <w:t>VI</w:t>
      </w:r>
      <w:proofErr w:type="spellEnd"/>
      <w:r>
        <w:rPr>
          <w:b/>
          <w:bCs/>
        </w:rPr>
        <w:t xml:space="preserve"> </w:t>
      </w:r>
      <w:r>
        <w:t>. Dichiarazioni finali</w:t>
      </w:r>
    </w:p>
    <w:p w:rsidR="00625AEC" w:rsidRDefault="00625AEC" w:rsidP="00AB665B">
      <w:pPr>
        <w:autoSpaceDE w:val="0"/>
        <w:autoSpaceDN w:val="0"/>
        <w:adjustRightInd w:val="0"/>
        <w:spacing w:line="276" w:lineRule="auto"/>
        <w:ind w:left="284" w:hanging="284"/>
        <w:jc w:val="both"/>
        <w:rPr>
          <w:b/>
          <w:sz w:val="22"/>
          <w:szCs w:val="22"/>
        </w:rPr>
      </w:pPr>
      <w:r>
        <w:rPr>
          <w:rStyle w:val="Enfasigrassetto"/>
          <w:rFonts w:ascii="Open Sans" w:hAnsi="Open Sans"/>
          <w:color w:val="222222"/>
          <w:sz w:val="22"/>
          <w:szCs w:val="22"/>
        </w:rPr>
        <w:t>N.B.: </w:t>
      </w:r>
      <w:r>
        <w:rPr>
          <w:rFonts w:ascii="Open Sans" w:hAnsi="Open Sans"/>
          <w:color w:val="222222"/>
          <w:sz w:val="22"/>
          <w:szCs w:val="22"/>
        </w:rPr>
        <w:t>in alcune sezioni del </w:t>
      </w:r>
      <w:proofErr w:type="spellStart"/>
      <w:r>
        <w:rPr>
          <w:rStyle w:val="AcronimoHTML"/>
          <w:rFonts w:ascii="Open Sans" w:hAnsi="Open Sans"/>
          <w:b/>
          <w:bCs/>
          <w:color w:val="222222"/>
          <w:sz w:val="22"/>
          <w:szCs w:val="22"/>
        </w:rPr>
        <w:t>D.G.U.E.</w:t>
      </w:r>
      <w:proofErr w:type="spellEnd"/>
      <w:r>
        <w:rPr>
          <w:rFonts w:ascii="Open Sans" w:hAnsi="Open Sans"/>
          <w:color w:val="222222"/>
          <w:sz w:val="22"/>
          <w:szCs w:val="22"/>
        </w:rPr>
        <w:t> è presente il pulsante “</w:t>
      </w:r>
      <w:r>
        <w:rPr>
          <w:rStyle w:val="Enfasigrassetto"/>
          <w:rFonts w:ascii="Open Sans" w:hAnsi="Open Sans"/>
          <w:color w:val="222222"/>
          <w:sz w:val="22"/>
          <w:szCs w:val="22"/>
        </w:rPr>
        <w:t>+“</w:t>
      </w:r>
      <w:r>
        <w:rPr>
          <w:rFonts w:ascii="Open Sans" w:hAnsi="Open Sans"/>
          <w:color w:val="222222"/>
          <w:sz w:val="22"/>
          <w:szCs w:val="22"/>
        </w:rPr>
        <w:t> per inserire ulteriori informazioni secondo quanto richiesto mediante il pulsante “</w:t>
      </w:r>
      <w:r>
        <w:rPr>
          <w:rStyle w:val="Enfasigrassetto"/>
          <w:rFonts w:ascii="Open Sans" w:hAnsi="Open Sans"/>
          <w:color w:val="222222"/>
          <w:sz w:val="22"/>
          <w:szCs w:val="22"/>
        </w:rPr>
        <w:t>Quadro Generale</w:t>
      </w:r>
      <w:r>
        <w:rPr>
          <w:rFonts w:ascii="Open Sans" w:hAnsi="Open Sans"/>
          <w:color w:val="222222"/>
          <w:sz w:val="22"/>
          <w:szCs w:val="22"/>
        </w:rPr>
        <w:t>” verrà generato il documento compilato</w:t>
      </w:r>
      <w:r w:rsidR="005B23DE">
        <w:rPr>
          <w:rFonts w:ascii="Open Sans" w:hAnsi="Open Sans"/>
          <w:color w:val="222222"/>
          <w:sz w:val="22"/>
          <w:szCs w:val="22"/>
        </w:rPr>
        <w:t>.</w:t>
      </w:r>
    </w:p>
    <w:p w:rsidR="00625AEC" w:rsidRDefault="005B23DE" w:rsidP="00AB665B">
      <w:pPr>
        <w:autoSpaceDE w:val="0"/>
        <w:autoSpaceDN w:val="0"/>
        <w:adjustRightInd w:val="0"/>
        <w:spacing w:line="276" w:lineRule="auto"/>
        <w:ind w:left="284" w:hanging="28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6</w:t>
      </w:r>
      <w:r w:rsidR="00625AEC">
        <w:rPr>
          <w:b/>
          <w:sz w:val="22"/>
          <w:szCs w:val="22"/>
        </w:rPr>
        <w:t>.</w:t>
      </w:r>
      <w:r w:rsidR="00625AEC">
        <w:rPr>
          <w:rFonts w:ascii="Open Sans" w:hAnsi="Open Sans"/>
          <w:color w:val="222222"/>
          <w:sz w:val="22"/>
          <w:szCs w:val="22"/>
        </w:rPr>
        <w:t xml:space="preserve"> </w:t>
      </w:r>
      <w:r>
        <w:rPr>
          <w:rFonts w:ascii="Open Sans" w:hAnsi="Open Sans"/>
          <w:color w:val="222222"/>
          <w:sz w:val="22"/>
          <w:szCs w:val="22"/>
        </w:rPr>
        <w:t>M</w:t>
      </w:r>
      <w:r w:rsidR="00625AEC">
        <w:rPr>
          <w:rFonts w:ascii="Open Sans" w:hAnsi="Open Sans"/>
          <w:color w:val="222222"/>
          <w:sz w:val="22"/>
          <w:szCs w:val="22"/>
        </w:rPr>
        <w:t>ediante il pulsante “</w:t>
      </w:r>
      <w:r w:rsidR="00625AEC">
        <w:rPr>
          <w:rStyle w:val="Enfasigrassetto"/>
          <w:rFonts w:ascii="Open Sans" w:hAnsi="Open Sans"/>
          <w:color w:val="222222"/>
          <w:sz w:val="22"/>
          <w:szCs w:val="22"/>
        </w:rPr>
        <w:t>Scaricare nel formato</w:t>
      </w:r>
      <w:r w:rsidR="00625AEC">
        <w:rPr>
          <w:rFonts w:ascii="Open Sans" w:hAnsi="Open Sans"/>
          <w:color w:val="222222"/>
          <w:sz w:val="22"/>
          <w:szCs w:val="22"/>
        </w:rPr>
        <w:t>”, che si trova alla fine del documento, selezionare “</w:t>
      </w:r>
      <w:r w:rsidR="00625AEC">
        <w:rPr>
          <w:rStyle w:val="Enfasigrassetto"/>
          <w:rFonts w:ascii="Open Sans" w:hAnsi="Open Sans"/>
          <w:color w:val="222222"/>
          <w:sz w:val="22"/>
          <w:szCs w:val="22"/>
        </w:rPr>
        <w:t>PDF</w:t>
      </w:r>
      <w:r w:rsidR="00625AEC">
        <w:rPr>
          <w:rFonts w:ascii="Open Sans" w:hAnsi="Open Sans"/>
          <w:color w:val="222222"/>
          <w:sz w:val="22"/>
          <w:szCs w:val="22"/>
        </w:rPr>
        <w:t>” per generare e salvare il documento sul proprio computer rinominandolo: </w:t>
      </w:r>
      <w:r w:rsidR="00625AEC">
        <w:rPr>
          <w:rStyle w:val="Enfasigrassetto"/>
          <w:rFonts w:ascii="Open Sans" w:hAnsi="Open Sans"/>
          <w:color w:val="222222"/>
          <w:sz w:val="22"/>
          <w:szCs w:val="22"/>
        </w:rPr>
        <w:t>DGUE-</w:t>
      </w:r>
      <w:r w:rsidR="00625AEC" w:rsidRPr="00C65EE9">
        <w:rPr>
          <w:rFonts w:ascii="Open Sans" w:hAnsi="Open Sans"/>
          <w:b/>
          <w:color w:val="222222"/>
          <w:sz w:val="22"/>
          <w:szCs w:val="22"/>
        </w:rPr>
        <w:t>10</w:t>
      </w:r>
      <w:r w:rsidR="00625AEC" w:rsidRPr="00F96C01">
        <w:rPr>
          <w:b/>
          <w:sz w:val="22"/>
          <w:szCs w:val="22"/>
        </w:rPr>
        <w:t>.8.1.B</w:t>
      </w:r>
      <w:r w:rsidR="00625AEC">
        <w:rPr>
          <w:b/>
          <w:sz w:val="22"/>
          <w:szCs w:val="22"/>
        </w:rPr>
        <w:t>2</w:t>
      </w:r>
      <w:r w:rsidR="00625AEC" w:rsidRPr="00F96C01">
        <w:rPr>
          <w:b/>
          <w:sz w:val="22"/>
          <w:szCs w:val="22"/>
        </w:rPr>
        <w:t>-FESRPON-PU-2018-</w:t>
      </w:r>
      <w:r w:rsidR="00625AEC">
        <w:rPr>
          <w:b/>
          <w:sz w:val="22"/>
          <w:szCs w:val="22"/>
        </w:rPr>
        <w:t xml:space="preserve">43 </w:t>
      </w:r>
      <w:r w:rsidR="00625AEC" w:rsidRPr="00F96C01">
        <w:rPr>
          <w:b/>
          <w:sz w:val="22"/>
          <w:szCs w:val="22"/>
        </w:rPr>
        <w:t xml:space="preserve">– </w:t>
      </w:r>
      <w:r w:rsidR="00625AEC">
        <w:rPr>
          <w:b/>
          <w:sz w:val="22"/>
          <w:szCs w:val="22"/>
        </w:rPr>
        <w:t>Parte informatica</w:t>
      </w:r>
      <w:r w:rsidR="00625AEC">
        <w:rPr>
          <w:rStyle w:val="Enfasigrassetto"/>
          <w:rFonts w:ascii="Open Sans" w:hAnsi="Open Sans"/>
          <w:color w:val="222222"/>
          <w:sz w:val="22"/>
          <w:szCs w:val="22"/>
        </w:rPr>
        <w:t xml:space="preserve"> _nomeoperatoreeconomico.pdf</w:t>
      </w:r>
      <w:r w:rsidR="00625AEC">
        <w:rPr>
          <w:rFonts w:ascii="Open Sans" w:hAnsi="Open Sans"/>
          <w:color w:val="222222"/>
          <w:sz w:val="22"/>
          <w:szCs w:val="22"/>
        </w:rPr>
        <w:t>;</w:t>
      </w:r>
    </w:p>
    <w:p w:rsidR="00625AEC" w:rsidRDefault="005B23DE" w:rsidP="00AB665B">
      <w:pPr>
        <w:autoSpaceDE w:val="0"/>
        <w:autoSpaceDN w:val="0"/>
        <w:adjustRightInd w:val="0"/>
        <w:spacing w:line="276" w:lineRule="auto"/>
        <w:ind w:left="284" w:hanging="28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7</w:t>
      </w:r>
      <w:r w:rsidR="00625AEC">
        <w:rPr>
          <w:b/>
          <w:sz w:val="22"/>
          <w:szCs w:val="22"/>
        </w:rPr>
        <w:t>.</w:t>
      </w:r>
      <w:r w:rsidR="00625AEC">
        <w:rPr>
          <w:rFonts w:ascii="Open Sans" w:hAnsi="Open Sans"/>
          <w:color w:val="222222"/>
          <w:sz w:val="22"/>
          <w:szCs w:val="22"/>
        </w:rPr>
        <w:t xml:space="preserve"> il documento dovrà essere firmato digitalmente dal </w:t>
      </w:r>
      <w:r w:rsidR="00625AEC">
        <w:rPr>
          <w:rStyle w:val="Enfasigrassetto"/>
          <w:rFonts w:ascii="Open Sans" w:hAnsi="Open Sans"/>
          <w:color w:val="222222"/>
          <w:sz w:val="22"/>
          <w:szCs w:val="22"/>
        </w:rPr>
        <w:t>Legale Rappresentante</w:t>
      </w:r>
      <w:r w:rsidR="00625AEC">
        <w:rPr>
          <w:rFonts w:ascii="Open Sans" w:hAnsi="Open Sans"/>
          <w:color w:val="222222"/>
          <w:sz w:val="22"/>
          <w:szCs w:val="22"/>
        </w:rPr>
        <w:t>. La mancata sottoscrizione con la firma digitale comporta la nullità dell’atto e l’esclusione dalla procedura</w:t>
      </w:r>
      <w:r>
        <w:rPr>
          <w:rFonts w:ascii="Open Sans" w:hAnsi="Open Sans"/>
          <w:color w:val="222222"/>
          <w:sz w:val="22"/>
          <w:szCs w:val="22"/>
        </w:rPr>
        <w:t>.</w:t>
      </w:r>
    </w:p>
    <w:p w:rsidR="006E5E42" w:rsidRPr="00625AEC" w:rsidRDefault="005B23DE" w:rsidP="005B23DE">
      <w:pPr>
        <w:autoSpaceDE w:val="0"/>
        <w:autoSpaceDN w:val="0"/>
        <w:adjustRightInd w:val="0"/>
        <w:spacing w:line="276" w:lineRule="auto"/>
        <w:ind w:left="284" w:hanging="284"/>
        <w:jc w:val="both"/>
      </w:pPr>
      <w:r>
        <w:rPr>
          <w:b/>
          <w:sz w:val="22"/>
          <w:szCs w:val="22"/>
        </w:rPr>
        <w:t>8</w:t>
      </w:r>
      <w:r w:rsidR="00625AEC">
        <w:rPr>
          <w:b/>
          <w:sz w:val="22"/>
          <w:szCs w:val="22"/>
        </w:rPr>
        <w:t>.</w:t>
      </w:r>
      <w:r w:rsidR="00625AEC">
        <w:rPr>
          <w:rFonts w:ascii="Open Sans" w:hAnsi="Open Sans"/>
          <w:color w:val="222222"/>
          <w:sz w:val="22"/>
          <w:szCs w:val="22"/>
        </w:rPr>
        <w:t xml:space="preserve"> il documento firmato digitalmente “</w:t>
      </w:r>
      <w:r w:rsidR="00625AEC">
        <w:rPr>
          <w:rStyle w:val="Enfasigrassetto"/>
          <w:rFonts w:ascii="Open Sans" w:hAnsi="Open Sans"/>
          <w:color w:val="222222"/>
          <w:sz w:val="22"/>
          <w:szCs w:val="22"/>
        </w:rPr>
        <w:t>DGUE-</w:t>
      </w:r>
      <w:r w:rsidR="00625AEC" w:rsidRPr="00C65EE9">
        <w:rPr>
          <w:rFonts w:ascii="Open Sans" w:hAnsi="Open Sans"/>
          <w:b/>
          <w:color w:val="222222"/>
          <w:sz w:val="22"/>
          <w:szCs w:val="22"/>
        </w:rPr>
        <w:t>10</w:t>
      </w:r>
      <w:r w:rsidR="00625AEC" w:rsidRPr="00F96C01">
        <w:rPr>
          <w:b/>
          <w:sz w:val="22"/>
          <w:szCs w:val="22"/>
        </w:rPr>
        <w:t>.8.1.B</w:t>
      </w:r>
      <w:r w:rsidR="00625AEC">
        <w:rPr>
          <w:b/>
          <w:sz w:val="22"/>
          <w:szCs w:val="22"/>
        </w:rPr>
        <w:t>2</w:t>
      </w:r>
      <w:r w:rsidR="00625AEC" w:rsidRPr="00F96C01">
        <w:rPr>
          <w:b/>
          <w:sz w:val="22"/>
          <w:szCs w:val="22"/>
        </w:rPr>
        <w:t>-FESRPON-PU-2018-</w:t>
      </w:r>
      <w:r w:rsidR="00625AEC">
        <w:rPr>
          <w:b/>
          <w:sz w:val="22"/>
          <w:szCs w:val="22"/>
        </w:rPr>
        <w:t xml:space="preserve">43 </w:t>
      </w:r>
      <w:r w:rsidR="00625AEC" w:rsidRPr="00F96C01">
        <w:rPr>
          <w:b/>
          <w:sz w:val="22"/>
          <w:szCs w:val="22"/>
        </w:rPr>
        <w:t xml:space="preserve">– </w:t>
      </w:r>
      <w:r w:rsidR="00625AEC">
        <w:rPr>
          <w:b/>
          <w:sz w:val="22"/>
          <w:szCs w:val="22"/>
        </w:rPr>
        <w:t>Parte informatica</w:t>
      </w:r>
      <w:r w:rsidR="00625AEC">
        <w:rPr>
          <w:rStyle w:val="Enfasigrassetto"/>
          <w:rFonts w:ascii="Open Sans" w:hAnsi="Open Sans"/>
          <w:color w:val="222222"/>
          <w:sz w:val="22"/>
          <w:szCs w:val="22"/>
        </w:rPr>
        <w:t xml:space="preserve"> _nomeoperatoreeconomico.pdf</w:t>
      </w:r>
      <w:r w:rsidR="00625AEC">
        <w:rPr>
          <w:rFonts w:ascii="Open Sans" w:hAnsi="Open Sans"/>
          <w:color w:val="222222"/>
          <w:sz w:val="22"/>
          <w:szCs w:val="22"/>
        </w:rPr>
        <w:t>” dovrà essere inserito a sistema.</w:t>
      </w:r>
    </w:p>
    <w:sectPr w:rsidR="006E5E42" w:rsidRPr="00625AEC" w:rsidSect="00AB665B">
      <w:footerReference w:type="default" r:id="rId8"/>
      <w:pgSz w:w="11906" w:h="16838"/>
      <w:pgMar w:top="426" w:right="1134" w:bottom="426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665B" w:rsidRDefault="00AB665B" w:rsidP="00EF490F">
      <w:r>
        <w:separator/>
      </w:r>
    </w:p>
  </w:endnote>
  <w:endnote w:type="continuationSeparator" w:id="0">
    <w:p w:rsidR="00AB665B" w:rsidRDefault="00AB665B" w:rsidP="00EF49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398688"/>
      <w:docPartObj>
        <w:docPartGallery w:val="Page Numbers (Bottom of Page)"/>
        <w:docPartUnique/>
      </w:docPartObj>
    </w:sdtPr>
    <w:sdtContent>
      <w:p w:rsidR="00AB665B" w:rsidRDefault="00AB665B">
        <w:pPr>
          <w:pStyle w:val="Pidipagina"/>
          <w:jc w:val="right"/>
        </w:pPr>
      </w:p>
      <w:p w:rsidR="00AB665B" w:rsidRDefault="00544214">
        <w:pPr>
          <w:pStyle w:val="Pidipagina"/>
          <w:jc w:val="right"/>
        </w:pPr>
        <w:fldSimple w:instr=" PAGE   \* MERGEFORMAT ">
          <w:r w:rsidR="006B4FFC">
            <w:rPr>
              <w:noProof/>
            </w:rPr>
            <w:t>1</w:t>
          </w:r>
        </w:fldSimple>
      </w:p>
    </w:sdtContent>
  </w:sdt>
  <w:p w:rsidR="00AB665B" w:rsidRDefault="00AB665B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665B" w:rsidRDefault="00AB665B" w:rsidP="00EF490F">
      <w:r>
        <w:separator/>
      </w:r>
    </w:p>
  </w:footnote>
  <w:footnote w:type="continuationSeparator" w:id="0">
    <w:p w:rsidR="00AB665B" w:rsidRDefault="00AB665B" w:rsidP="00EF49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5AEC"/>
    <w:rsid w:val="000044F8"/>
    <w:rsid w:val="00137CDF"/>
    <w:rsid w:val="00192EAF"/>
    <w:rsid w:val="00285895"/>
    <w:rsid w:val="00391423"/>
    <w:rsid w:val="003C543A"/>
    <w:rsid w:val="00544214"/>
    <w:rsid w:val="005B23DE"/>
    <w:rsid w:val="00625AEC"/>
    <w:rsid w:val="006879F0"/>
    <w:rsid w:val="006B4FFC"/>
    <w:rsid w:val="006E5E42"/>
    <w:rsid w:val="008D3A58"/>
    <w:rsid w:val="00971C16"/>
    <w:rsid w:val="00AB665B"/>
    <w:rsid w:val="00BD695B"/>
    <w:rsid w:val="00C635DB"/>
    <w:rsid w:val="00DE0601"/>
    <w:rsid w:val="00EF490F"/>
    <w:rsid w:val="00F91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25A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625AE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25AEC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Default">
    <w:name w:val="Default"/>
    <w:rsid w:val="00625AE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paragraph" w:styleId="NormaleWeb">
    <w:name w:val="Normal (Web)"/>
    <w:basedOn w:val="Normale"/>
    <w:uiPriority w:val="99"/>
    <w:rsid w:val="00625AEC"/>
    <w:pPr>
      <w:spacing w:before="100" w:beforeAutospacing="1" w:after="240"/>
    </w:pPr>
  </w:style>
  <w:style w:type="character" w:styleId="Collegamentoipertestuale">
    <w:name w:val="Hyperlink"/>
    <w:basedOn w:val="Carpredefinitoparagrafo"/>
    <w:rsid w:val="00625AEC"/>
    <w:rPr>
      <w:color w:val="0000FF"/>
      <w:u w:val="single"/>
    </w:rPr>
  </w:style>
  <w:style w:type="character" w:styleId="Enfasigrassetto">
    <w:name w:val="Strong"/>
    <w:uiPriority w:val="22"/>
    <w:qFormat/>
    <w:rsid w:val="00625AEC"/>
    <w:rPr>
      <w:rFonts w:ascii="Times New Roman" w:hAnsi="Times New Roman" w:cs="Times New Roman" w:hint="default"/>
      <w:b/>
      <w:bCs/>
    </w:rPr>
  </w:style>
  <w:style w:type="character" w:styleId="Enfasicorsivo">
    <w:name w:val="Emphasis"/>
    <w:basedOn w:val="Carpredefinitoparagrafo"/>
    <w:uiPriority w:val="20"/>
    <w:qFormat/>
    <w:rsid w:val="00625AEC"/>
    <w:rPr>
      <w:i/>
      <w:iCs/>
    </w:rPr>
  </w:style>
  <w:style w:type="character" w:styleId="AcronimoHTML">
    <w:name w:val="HTML Acronym"/>
    <w:basedOn w:val="Carpredefinitoparagrafo"/>
    <w:uiPriority w:val="99"/>
    <w:semiHidden/>
    <w:unhideWhenUsed/>
    <w:rsid w:val="00625AEC"/>
  </w:style>
  <w:style w:type="character" w:styleId="Collegamentovisitato">
    <w:name w:val="FollowedHyperlink"/>
    <w:basedOn w:val="Carpredefinitoparagrafo"/>
    <w:uiPriority w:val="99"/>
    <w:semiHidden/>
    <w:unhideWhenUsed/>
    <w:rsid w:val="00BD695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webgate.acceptance.ec.europa.eu/espd/filter?lang=i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srovellasca.gov.it/wp-content/uploads/2019/01/DGUE-Lavori-Servizi-Forniture-as-2018-19.zip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Dsga 01</dc:creator>
  <cp:lastModifiedBy>Dsga 01</cp:lastModifiedBy>
  <cp:revision>4</cp:revision>
  <dcterms:created xsi:type="dcterms:W3CDTF">2019-05-04T11:44:00Z</dcterms:created>
  <dcterms:modified xsi:type="dcterms:W3CDTF">2019-06-12T09:16:00Z</dcterms:modified>
</cp:coreProperties>
</file>